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E0" w:rsidRPr="004C2CCF" w:rsidRDefault="005B0FDC" w:rsidP="00006472">
      <w:pPr>
        <w:jc w:val="center"/>
        <w:rPr>
          <w:rFonts w:cs="David"/>
          <w:b/>
          <w:sz w:val="48"/>
          <w:szCs w:val="48"/>
        </w:rPr>
      </w:pPr>
      <w:r w:rsidRPr="004C2CCF">
        <w:rPr>
          <w:rFonts w:cs="David"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-447675</wp:posOffset>
            </wp:positionV>
            <wp:extent cx="1143000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ssissippi se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2CCF">
        <w:rPr>
          <w:rFonts w:cs="David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-447675</wp:posOffset>
            </wp:positionV>
            <wp:extent cx="1143000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ssissippi se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54FA" w:rsidRPr="004C2CCF">
        <w:rPr>
          <w:rFonts w:cs="David"/>
          <w:b/>
          <w:sz w:val="48"/>
          <w:szCs w:val="48"/>
        </w:rPr>
        <w:t>Mississippi Recording Fees</w:t>
      </w:r>
    </w:p>
    <w:p w:rsidR="00BF54FA" w:rsidRPr="00F971BC" w:rsidRDefault="00BF54FA" w:rsidP="00006472">
      <w:pPr>
        <w:jc w:val="center"/>
        <w:rPr>
          <w:sz w:val="28"/>
          <w:szCs w:val="28"/>
        </w:rPr>
      </w:pPr>
      <w:r w:rsidRPr="00F971BC">
        <w:rPr>
          <w:sz w:val="28"/>
          <w:szCs w:val="28"/>
        </w:rPr>
        <w:t>As required in Mississippi code ANN. 25-7-9</w:t>
      </w:r>
    </w:p>
    <w:p w:rsidR="00BF54FA" w:rsidRDefault="00BF54FA" w:rsidP="004C2CCF">
      <w:pPr>
        <w:jc w:val="center"/>
      </w:pPr>
      <w:r w:rsidRPr="00F971BC">
        <w:rPr>
          <w:sz w:val="28"/>
          <w:szCs w:val="28"/>
        </w:rPr>
        <w:t>Effective January 1, 2020</w:t>
      </w:r>
    </w:p>
    <w:tbl>
      <w:tblPr>
        <w:tblStyle w:val="TableGrid"/>
        <w:tblW w:w="100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6745"/>
        <w:gridCol w:w="1620"/>
        <w:gridCol w:w="1710"/>
      </w:tblGrid>
      <w:tr w:rsidR="00BF54FA" w:rsidTr="00F971BC">
        <w:trPr>
          <w:trHeight w:val="557"/>
        </w:trPr>
        <w:tc>
          <w:tcPr>
            <w:tcW w:w="6745" w:type="dxa"/>
          </w:tcPr>
          <w:p w:rsidR="00BF54FA" w:rsidRDefault="00BF54FA"/>
        </w:tc>
        <w:tc>
          <w:tcPr>
            <w:tcW w:w="1620" w:type="dxa"/>
          </w:tcPr>
          <w:p w:rsidR="00BF54FA" w:rsidRDefault="00BF54FA" w:rsidP="004C2CCF">
            <w:pPr>
              <w:jc w:val="center"/>
            </w:pPr>
            <w:r>
              <w:t>Archive Fee</w:t>
            </w:r>
          </w:p>
          <w:p w:rsidR="004C2CCF" w:rsidRDefault="004C2CCF" w:rsidP="004C2CCF">
            <w:pPr>
              <w:jc w:val="center"/>
            </w:pPr>
            <w:r>
              <w:t>County*</w:t>
            </w:r>
          </w:p>
        </w:tc>
        <w:tc>
          <w:tcPr>
            <w:tcW w:w="1710" w:type="dxa"/>
          </w:tcPr>
          <w:p w:rsidR="00BF54FA" w:rsidRDefault="00BF54FA" w:rsidP="004C2CCF">
            <w:pPr>
              <w:jc w:val="center"/>
            </w:pPr>
            <w:r>
              <w:t>Non-Archive Fee</w:t>
            </w:r>
          </w:p>
          <w:p w:rsidR="004C2CCF" w:rsidRDefault="004C2CCF" w:rsidP="004C2CCF">
            <w:pPr>
              <w:jc w:val="center"/>
            </w:pPr>
            <w:r>
              <w:t>County</w:t>
            </w:r>
          </w:p>
        </w:tc>
      </w:tr>
      <w:tr w:rsidR="00BF54FA" w:rsidTr="00F971BC">
        <w:trPr>
          <w:trHeight w:val="1628"/>
        </w:trPr>
        <w:tc>
          <w:tcPr>
            <w:tcW w:w="6745" w:type="dxa"/>
          </w:tcPr>
          <w:p w:rsidR="00BF54FA" w:rsidRDefault="00BF54FA" w:rsidP="00BF54FA">
            <w:r>
              <w:t>DEEDS</w:t>
            </w:r>
            <w:r w:rsidR="00F971BC">
              <w:t xml:space="preserve">:  </w:t>
            </w:r>
            <w:r>
              <w:t xml:space="preserve">Warranty, Timber, Quitclaim, Trustee’s Deeds, Deeds of Trust, Leases, Plats, Covenants, Construction Liens, </w:t>
            </w:r>
            <w:proofErr w:type="spellStart"/>
            <w:r>
              <w:t>Lis</w:t>
            </w:r>
            <w:proofErr w:type="spellEnd"/>
            <w:r>
              <w:t xml:space="preserve"> </w:t>
            </w:r>
            <w:proofErr w:type="spellStart"/>
            <w:r>
              <w:t>Pendens</w:t>
            </w:r>
            <w:proofErr w:type="spellEnd"/>
            <w:r>
              <w:t>, Townhouse and Condominium Liens, Powers of Attorney, UCC filings in land records, Miscellaneous documents,</w:t>
            </w:r>
            <w:r w:rsidR="003D72B9">
              <w:t xml:space="preserve"> Mobile Home C</w:t>
            </w:r>
            <w:r w:rsidR="00F309AD">
              <w:t>ertificates,</w:t>
            </w:r>
            <w:r>
              <w:t xml:space="preserve"> etc.</w:t>
            </w:r>
          </w:p>
          <w:p w:rsidR="00BF54FA" w:rsidRDefault="00BF54FA" w:rsidP="00BF54FA">
            <w:r>
              <w:t xml:space="preserve">Includes indexing for the first </w:t>
            </w:r>
            <w:r w:rsidRPr="005E3E33">
              <w:rPr>
                <w:b/>
              </w:rPr>
              <w:t>5 pages</w:t>
            </w:r>
          </w:p>
          <w:p w:rsidR="00BF54FA" w:rsidRDefault="003D72B9" w:rsidP="00BF54FA">
            <w:r w:rsidRPr="003D72B9">
              <w:rPr>
                <w:b/>
              </w:rPr>
              <w:t>EACH</w:t>
            </w:r>
            <w:r w:rsidR="00BF54FA">
              <w:t xml:space="preserve"> </w:t>
            </w:r>
            <w:r w:rsidR="00BF54FA" w:rsidRPr="005E3E33">
              <w:rPr>
                <w:b/>
              </w:rPr>
              <w:t>additional page more than 5</w:t>
            </w:r>
          </w:p>
        </w:tc>
        <w:tc>
          <w:tcPr>
            <w:tcW w:w="1620" w:type="dxa"/>
          </w:tcPr>
          <w:p w:rsidR="00BF54FA" w:rsidRDefault="00BF54FA" w:rsidP="004C2CCF">
            <w:pPr>
              <w:jc w:val="center"/>
            </w:pPr>
          </w:p>
          <w:p w:rsidR="00BF54FA" w:rsidRDefault="00BF54FA" w:rsidP="004C2CCF">
            <w:pPr>
              <w:jc w:val="center"/>
            </w:pPr>
          </w:p>
          <w:p w:rsidR="00BF54FA" w:rsidRDefault="00BF54FA" w:rsidP="004C2CCF">
            <w:pPr>
              <w:jc w:val="center"/>
            </w:pPr>
          </w:p>
          <w:p w:rsidR="00BF54FA" w:rsidRDefault="00BF54FA" w:rsidP="004C2CCF">
            <w:pPr>
              <w:jc w:val="center"/>
            </w:pPr>
          </w:p>
          <w:p w:rsidR="00BF54FA" w:rsidRDefault="00BF54FA" w:rsidP="004C2CCF">
            <w:pPr>
              <w:jc w:val="center"/>
            </w:pPr>
            <w:r>
              <w:t>$26.00</w:t>
            </w:r>
          </w:p>
          <w:p w:rsidR="00BF54FA" w:rsidRDefault="00BF54FA" w:rsidP="004C2CCF">
            <w:pPr>
              <w:jc w:val="center"/>
            </w:pPr>
            <w:r>
              <w:t>$1.00</w:t>
            </w:r>
          </w:p>
        </w:tc>
        <w:tc>
          <w:tcPr>
            <w:tcW w:w="1710" w:type="dxa"/>
          </w:tcPr>
          <w:p w:rsidR="00BF54FA" w:rsidRDefault="00BF54FA" w:rsidP="004C2CCF">
            <w:pPr>
              <w:jc w:val="center"/>
            </w:pPr>
          </w:p>
          <w:p w:rsidR="00BF54FA" w:rsidRDefault="00BF54FA" w:rsidP="004C2CCF">
            <w:pPr>
              <w:jc w:val="center"/>
            </w:pPr>
          </w:p>
          <w:p w:rsidR="00BF54FA" w:rsidRDefault="00BF54FA" w:rsidP="004C2CCF">
            <w:pPr>
              <w:jc w:val="center"/>
            </w:pPr>
          </w:p>
          <w:p w:rsidR="00177549" w:rsidRDefault="00177549" w:rsidP="004C2CCF">
            <w:pPr>
              <w:jc w:val="center"/>
            </w:pPr>
          </w:p>
          <w:p w:rsidR="00BF54FA" w:rsidRDefault="00BF54FA" w:rsidP="004C2CCF">
            <w:pPr>
              <w:jc w:val="center"/>
            </w:pPr>
            <w:r>
              <w:t>$25.00</w:t>
            </w:r>
          </w:p>
          <w:p w:rsidR="00BF54FA" w:rsidRDefault="00BF54FA" w:rsidP="004C2CCF">
            <w:pPr>
              <w:jc w:val="center"/>
            </w:pPr>
            <w:r>
              <w:t>$1.00</w:t>
            </w:r>
          </w:p>
        </w:tc>
      </w:tr>
      <w:tr w:rsidR="00BF54FA" w:rsidTr="00F971BC">
        <w:trPr>
          <w:trHeight w:val="1125"/>
        </w:trPr>
        <w:tc>
          <w:tcPr>
            <w:tcW w:w="6745" w:type="dxa"/>
          </w:tcPr>
          <w:p w:rsidR="00177549" w:rsidRDefault="00177549" w:rsidP="00BF54FA">
            <w:r w:rsidRPr="0055642D">
              <w:rPr>
                <w:b/>
              </w:rPr>
              <w:t>Each</w:t>
            </w:r>
            <w:r>
              <w:t>:</w:t>
            </w:r>
            <w:r w:rsidR="00F971BC">
              <w:t xml:space="preserve"> </w:t>
            </w:r>
            <w:r>
              <w:t>Assignment, Partial Release, Release, Amendment, Cancellation, Authority to Cancel, Amendment of Supplement to Covenants, Subordination, Modification, Substitution of Trustee Etc.</w:t>
            </w:r>
          </w:p>
          <w:p w:rsidR="00177549" w:rsidRDefault="00177549" w:rsidP="00BF54FA">
            <w:r>
              <w:t xml:space="preserve">Includes indexing for the first </w:t>
            </w:r>
            <w:r w:rsidRPr="005E3E33">
              <w:rPr>
                <w:b/>
              </w:rPr>
              <w:t>5 pages</w:t>
            </w:r>
            <w:r>
              <w:t xml:space="preserve"> and marginal notation</w:t>
            </w:r>
          </w:p>
          <w:p w:rsidR="00BD4A1B" w:rsidRPr="00BD4A1B" w:rsidRDefault="00BD4A1B" w:rsidP="00BF54FA">
            <w:pPr>
              <w:rPr>
                <w:b/>
              </w:rPr>
            </w:pPr>
            <w:r>
              <w:rPr>
                <w:b/>
              </w:rPr>
              <w:t>EACH additional assignment, release, etc.</w:t>
            </w:r>
          </w:p>
          <w:p w:rsidR="00177549" w:rsidRDefault="003D72B9" w:rsidP="00BF54FA">
            <w:r w:rsidRPr="003D72B9">
              <w:rPr>
                <w:b/>
              </w:rPr>
              <w:t>EACH</w:t>
            </w:r>
            <w:r w:rsidR="00177549">
              <w:t xml:space="preserve"> </w:t>
            </w:r>
            <w:r w:rsidR="00177549" w:rsidRPr="005E3E33">
              <w:rPr>
                <w:b/>
              </w:rPr>
              <w:t>additional page more than 5</w:t>
            </w:r>
          </w:p>
        </w:tc>
        <w:tc>
          <w:tcPr>
            <w:tcW w:w="1620" w:type="dxa"/>
          </w:tcPr>
          <w:p w:rsidR="00BF54FA" w:rsidRDefault="00BF54FA" w:rsidP="004C2CCF">
            <w:pPr>
              <w:jc w:val="center"/>
            </w:pPr>
          </w:p>
          <w:p w:rsidR="00177549" w:rsidRDefault="00177549" w:rsidP="004C2CCF">
            <w:pPr>
              <w:jc w:val="center"/>
            </w:pPr>
          </w:p>
          <w:p w:rsidR="00177549" w:rsidRDefault="00177549" w:rsidP="004C2CCF">
            <w:pPr>
              <w:jc w:val="center"/>
            </w:pPr>
          </w:p>
          <w:p w:rsidR="00177549" w:rsidRDefault="00177549" w:rsidP="004C2CCF">
            <w:pPr>
              <w:jc w:val="center"/>
            </w:pPr>
            <w:r>
              <w:t>$27.00</w:t>
            </w:r>
          </w:p>
          <w:p w:rsidR="00BD4A1B" w:rsidRDefault="008E419F" w:rsidP="004C2CCF">
            <w:pPr>
              <w:jc w:val="center"/>
            </w:pPr>
            <w:r>
              <w:t>$26</w:t>
            </w:r>
            <w:r w:rsidR="00BD4A1B">
              <w:t>.00</w:t>
            </w:r>
          </w:p>
          <w:p w:rsidR="00177549" w:rsidRDefault="00177549" w:rsidP="004C2CCF">
            <w:pPr>
              <w:jc w:val="center"/>
            </w:pPr>
            <w:r>
              <w:t>$1.00</w:t>
            </w:r>
          </w:p>
        </w:tc>
        <w:tc>
          <w:tcPr>
            <w:tcW w:w="1710" w:type="dxa"/>
          </w:tcPr>
          <w:p w:rsidR="00BF54FA" w:rsidRDefault="00BF54FA" w:rsidP="004C2CCF">
            <w:pPr>
              <w:jc w:val="center"/>
            </w:pPr>
          </w:p>
          <w:p w:rsidR="00177549" w:rsidRDefault="00177549" w:rsidP="004C2CCF">
            <w:pPr>
              <w:jc w:val="center"/>
            </w:pPr>
          </w:p>
          <w:p w:rsidR="00177549" w:rsidRDefault="00177549" w:rsidP="004C2CCF">
            <w:pPr>
              <w:jc w:val="center"/>
            </w:pPr>
          </w:p>
          <w:p w:rsidR="00177549" w:rsidRDefault="00177549" w:rsidP="004C2CCF">
            <w:pPr>
              <w:jc w:val="center"/>
            </w:pPr>
            <w:r>
              <w:t>$26.00</w:t>
            </w:r>
          </w:p>
          <w:p w:rsidR="00BD4A1B" w:rsidRDefault="00BD4A1B" w:rsidP="004C2CCF">
            <w:pPr>
              <w:jc w:val="center"/>
            </w:pPr>
            <w:r>
              <w:t>$26.00</w:t>
            </w:r>
          </w:p>
          <w:p w:rsidR="00177549" w:rsidRDefault="00177549" w:rsidP="004C2CCF">
            <w:pPr>
              <w:jc w:val="center"/>
            </w:pPr>
            <w:r>
              <w:t>$1.00</w:t>
            </w:r>
          </w:p>
        </w:tc>
      </w:tr>
      <w:tr w:rsidR="00BF54FA" w:rsidTr="00F971BC">
        <w:trPr>
          <w:trHeight w:val="1125"/>
        </w:trPr>
        <w:tc>
          <w:tcPr>
            <w:tcW w:w="6745" w:type="dxa"/>
          </w:tcPr>
          <w:p w:rsidR="00BF54FA" w:rsidRDefault="00177549" w:rsidP="00BF54FA">
            <w:r>
              <w:t>Oil &amp; Gas Leases, Mineral Deeds, Royalty Deeds, Etc.</w:t>
            </w:r>
          </w:p>
          <w:p w:rsidR="00177549" w:rsidRDefault="00177549" w:rsidP="00BF54FA">
            <w:r>
              <w:t>Includes indexing for the first fifteen pages &amp; (1) section or                                      subdivision lot</w:t>
            </w:r>
          </w:p>
          <w:p w:rsidR="00177549" w:rsidRDefault="003D72B9" w:rsidP="00BF54FA">
            <w:r w:rsidRPr="003D72B9">
              <w:rPr>
                <w:b/>
              </w:rPr>
              <w:t>EACH</w:t>
            </w:r>
            <w:r w:rsidR="00177549">
              <w:t xml:space="preserve"> additional section or subdivision lot</w:t>
            </w:r>
          </w:p>
          <w:p w:rsidR="00177549" w:rsidRDefault="003D72B9" w:rsidP="00006472">
            <w:r w:rsidRPr="003D72B9">
              <w:rPr>
                <w:b/>
              </w:rPr>
              <w:t>EACH</w:t>
            </w:r>
            <w:r w:rsidR="00177549">
              <w:t xml:space="preserve"> additional page more than fifteen</w:t>
            </w:r>
          </w:p>
        </w:tc>
        <w:tc>
          <w:tcPr>
            <w:tcW w:w="1620" w:type="dxa"/>
          </w:tcPr>
          <w:p w:rsidR="00BF54FA" w:rsidRDefault="00BF54FA" w:rsidP="004C2CCF">
            <w:pPr>
              <w:jc w:val="center"/>
            </w:pPr>
          </w:p>
          <w:p w:rsidR="00177549" w:rsidRDefault="00177549" w:rsidP="004C2CCF">
            <w:pPr>
              <w:jc w:val="center"/>
            </w:pPr>
          </w:p>
          <w:p w:rsidR="00177549" w:rsidRDefault="00177549" w:rsidP="004C2CCF">
            <w:pPr>
              <w:jc w:val="center"/>
            </w:pPr>
            <w:r>
              <w:t>$20.00</w:t>
            </w:r>
          </w:p>
          <w:p w:rsidR="00177549" w:rsidRDefault="00177549" w:rsidP="004C2CCF">
            <w:pPr>
              <w:jc w:val="center"/>
            </w:pPr>
            <w:r>
              <w:t>$1.00</w:t>
            </w:r>
          </w:p>
          <w:p w:rsidR="00177549" w:rsidRDefault="00177549" w:rsidP="004C2CCF">
            <w:pPr>
              <w:jc w:val="center"/>
            </w:pPr>
            <w:r>
              <w:t>$1.00</w:t>
            </w:r>
          </w:p>
        </w:tc>
        <w:tc>
          <w:tcPr>
            <w:tcW w:w="1710" w:type="dxa"/>
          </w:tcPr>
          <w:p w:rsidR="00BF54FA" w:rsidRDefault="00BF54FA" w:rsidP="004C2CCF">
            <w:pPr>
              <w:jc w:val="center"/>
            </w:pPr>
          </w:p>
          <w:p w:rsidR="00177549" w:rsidRDefault="00177549" w:rsidP="004C2CCF">
            <w:pPr>
              <w:jc w:val="center"/>
            </w:pPr>
          </w:p>
          <w:p w:rsidR="00177549" w:rsidRDefault="00177549" w:rsidP="004C2CCF">
            <w:pPr>
              <w:jc w:val="center"/>
            </w:pPr>
            <w:r>
              <w:t>$19.00</w:t>
            </w:r>
          </w:p>
          <w:p w:rsidR="00177549" w:rsidRDefault="00177549" w:rsidP="004C2CCF">
            <w:pPr>
              <w:jc w:val="center"/>
            </w:pPr>
            <w:r>
              <w:t>$1.00</w:t>
            </w:r>
          </w:p>
          <w:p w:rsidR="00177549" w:rsidRDefault="00177549" w:rsidP="004C2CCF">
            <w:pPr>
              <w:jc w:val="center"/>
            </w:pPr>
            <w:r>
              <w:t>$1.00</w:t>
            </w:r>
          </w:p>
        </w:tc>
      </w:tr>
      <w:tr w:rsidR="00BF54FA" w:rsidTr="00F971BC">
        <w:trPr>
          <w:trHeight w:val="1125"/>
        </w:trPr>
        <w:tc>
          <w:tcPr>
            <w:tcW w:w="6745" w:type="dxa"/>
          </w:tcPr>
          <w:p w:rsidR="00BF54FA" w:rsidRDefault="00177549" w:rsidP="00BF54FA">
            <w:r w:rsidRPr="0055642D">
              <w:rPr>
                <w:b/>
              </w:rPr>
              <w:t>Each</w:t>
            </w:r>
            <w:r>
              <w:t>: Oil &amp; Gas Release / Cancellation</w:t>
            </w:r>
            <w:r w:rsidR="00006472">
              <w:t xml:space="preserve"> / Assignment</w:t>
            </w:r>
          </w:p>
          <w:p w:rsidR="00177549" w:rsidRDefault="00177549" w:rsidP="00BF54FA">
            <w:r>
              <w:t>Includes indexing for the first fifteen pages &amp; 1 section or subdivision lot and marginal notation</w:t>
            </w:r>
          </w:p>
          <w:p w:rsidR="00A94910" w:rsidRDefault="00A94910" w:rsidP="00BF54FA">
            <w:r w:rsidRPr="00A94910">
              <w:rPr>
                <w:b/>
              </w:rPr>
              <w:t>For Assignment: Each additional book and page listed</w:t>
            </w:r>
          </w:p>
          <w:p w:rsidR="00006472" w:rsidRDefault="003D72B9" w:rsidP="00006472">
            <w:r w:rsidRPr="003D72B9">
              <w:rPr>
                <w:b/>
              </w:rPr>
              <w:t>EACH</w:t>
            </w:r>
            <w:r w:rsidR="00006472">
              <w:t xml:space="preserve"> additional section or subdivision lot</w:t>
            </w:r>
          </w:p>
          <w:p w:rsidR="00006472" w:rsidRDefault="003D72B9" w:rsidP="00006472">
            <w:r w:rsidRPr="003D72B9">
              <w:rPr>
                <w:b/>
              </w:rPr>
              <w:t>EACH</w:t>
            </w:r>
            <w:r w:rsidR="00006472">
              <w:t xml:space="preserve"> additional page more than fifteen</w:t>
            </w:r>
          </w:p>
          <w:p w:rsidR="00006472" w:rsidRDefault="003D72B9" w:rsidP="00006472">
            <w:r w:rsidRPr="003D72B9">
              <w:rPr>
                <w:b/>
              </w:rPr>
              <w:t>EACH</w:t>
            </w:r>
            <w:r w:rsidR="00006472">
              <w:t xml:space="preserve"> additional book and page marginal notation when applicable</w:t>
            </w:r>
          </w:p>
          <w:p w:rsidR="00006472" w:rsidRPr="00A94910" w:rsidRDefault="00006472" w:rsidP="00006472">
            <w:pPr>
              <w:rPr>
                <w:b/>
              </w:rPr>
            </w:pPr>
          </w:p>
        </w:tc>
        <w:tc>
          <w:tcPr>
            <w:tcW w:w="1620" w:type="dxa"/>
          </w:tcPr>
          <w:p w:rsidR="00BF54FA" w:rsidRDefault="00BF54FA" w:rsidP="004C2CCF">
            <w:pPr>
              <w:jc w:val="center"/>
            </w:pPr>
          </w:p>
          <w:p w:rsidR="00177549" w:rsidRDefault="00177549" w:rsidP="004C2CCF">
            <w:pPr>
              <w:jc w:val="center"/>
            </w:pPr>
          </w:p>
          <w:p w:rsidR="00177549" w:rsidRDefault="00177549" w:rsidP="004C2CCF">
            <w:pPr>
              <w:jc w:val="center"/>
            </w:pPr>
            <w:r>
              <w:t>$21.00</w:t>
            </w:r>
          </w:p>
          <w:p w:rsidR="00A94910" w:rsidRDefault="00A94910" w:rsidP="004C2CCF">
            <w:pPr>
              <w:jc w:val="center"/>
            </w:pPr>
            <w:r>
              <w:t>$18.00</w:t>
            </w:r>
          </w:p>
          <w:p w:rsidR="00006472" w:rsidRDefault="00006472" w:rsidP="004C2CCF">
            <w:pPr>
              <w:jc w:val="center"/>
            </w:pPr>
            <w:r>
              <w:t>$1.00</w:t>
            </w:r>
          </w:p>
          <w:p w:rsidR="00006472" w:rsidRDefault="00006472" w:rsidP="004C2CCF">
            <w:pPr>
              <w:jc w:val="center"/>
            </w:pPr>
            <w:r>
              <w:t>$1.00</w:t>
            </w:r>
          </w:p>
          <w:p w:rsidR="00006472" w:rsidRDefault="00006472" w:rsidP="004C2CCF">
            <w:pPr>
              <w:jc w:val="center"/>
            </w:pPr>
            <w:r>
              <w:t>$1.00</w:t>
            </w:r>
          </w:p>
          <w:p w:rsidR="00006472" w:rsidRDefault="00006472" w:rsidP="004C2CCF">
            <w:pPr>
              <w:jc w:val="center"/>
            </w:pPr>
          </w:p>
        </w:tc>
        <w:tc>
          <w:tcPr>
            <w:tcW w:w="1710" w:type="dxa"/>
          </w:tcPr>
          <w:p w:rsidR="00BF54FA" w:rsidRDefault="00BF54FA" w:rsidP="004C2CCF">
            <w:pPr>
              <w:jc w:val="center"/>
            </w:pPr>
          </w:p>
          <w:p w:rsidR="00177549" w:rsidRDefault="00177549" w:rsidP="004C2CCF">
            <w:pPr>
              <w:jc w:val="center"/>
            </w:pPr>
          </w:p>
          <w:p w:rsidR="00177549" w:rsidRDefault="00177549" w:rsidP="004C2CCF">
            <w:pPr>
              <w:jc w:val="center"/>
            </w:pPr>
            <w:r>
              <w:t>$20.00</w:t>
            </w:r>
          </w:p>
          <w:p w:rsidR="00A94910" w:rsidRDefault="00A94910" w:rsidP="004C2CCF">
            <w:pPr>
              <w:jc w:val="center"/>
            </w:pPr>
            <w:r>
              <w:t>$18.00</w:t>
            </w:r>
          </w:p>
          <w:p w:rsidR="00006472" w:rsidRDefault="00006472" w:rsidP="004C2CCF">
            <w:pPr>
              <w:jc w:val="center"/>
            </w:pPr>
            <w:r>
              <w:t>$1.00</w:t>
            </w:r>
          </w:p>
          <w:p w:rsidR="00006472" w:rsidRDefault="00006472" w:rsidP="004C2CCF">
            <w:pPr>
              <w:jc w:val="center"/>
            </w:pPr>
            <w:r>
              <w:t>$1.00</w:t>
            </w:r>
          </w:p>
          <w:p w:rsidR="00006472" w:rsidRDefault="00006472" w:rsidP="004C2CCF">
            <w:pPr>
              <w:jc w:val="center"/>
            </w:pPr>
            <w:r>
              <w:t>$1.00</w:t>
            </w:r>
          </w:p>
          <w:p w:rsidR="00006472" w:rsidRDefault="00006472" w:rsidP="004C2CCF">
            <w:pPr>
              <w:jc w:val="center"/>
            </w:pPr>
          </w:p>
        </w:tc>
      </w:tr>
    </w:tbl>
    <w:p w:rsidR="00BF54FA" w:rsidRDefault="00BF54FA"/>
    <w:p w:rsidR="00006472" w:rsidRDefault="00006472">
      <w:r>
        <w:t>Mineral Stamp Fees</w:t>
      </w:r>
      <w:r w:rsidR="007C2B09">
        <w:t>:</w:t>
      </w:r>
      <w:r>
        <w:t xml:space="preserve"> (MISS CODE ANN. 27-31-79</w:t>
      </w:r>
      <w:r w:rsidR="007C2B09">
        <w:t>)</w:t>
      </w:r>
    </w:p>
    <w:p w:rsidR="00006472" w:rsidRDefault="00006472">
      <w:r>
        <w:t xml:space="preserve">1-10 years </w:t>
      </w:r>
      <w:r>
        <w:tab/>
        <w:t>$0.03 per mineral acre</w:t>
      </w:r>
      <w:r>
        <w:tab/>
      </w:r>
      <w:r>
        <w:tab/>
        <w:t>Furnishing Minerals on deeds are $.08 per mineral acre</w:t>
      </w:r>
    </w:p>
    <w:p w:rsidR="00006472" w:rsidRDefault="00006472">
      <w:r>
        <w:t xml:space="preserve">11-20 years </w:t>
      </w:r>
      <w:r>
        <w:tab/>
        <w:t>$0.06 per mineral acre</w:t>
      </w:r>
      <w:r>
        <w:tab/>
      </w:r>
      <w:r>
        <w:tab/>
        <w:t>NOTE: Mineral Stamps if applicable are $1.00 minimum</w:t>
      </w:r>
    </w:p>
    <w:p w:rsidR="00006472" w:rsidRDefault="00006472">
      <w:r>
        <w:t xml:space="preserve">20+ years </w:t>
      </w:r>
      <w:r>
        <w:tab/>
        <w:t>$0.08 per mineral acre</w:t>
      </w:r>
    </w:p>
    <w:p w:rsidR="00006472" w:rsidRDefault="00006472"/>
    <w:p w:rsidR="00006472" w:rsidRDefault="00006472">
      <w:r>
        <w:t>Furnishing Copies</w:t>
      </w:r>
      <w:r w:rsidR="007C2B09">
        <w:t>:</w:t>
      </w:r>
      <w:r>
        <w:t xml:space="preserve"> </w:t>
      </w:r>
    </w:p>
    <w:p w:rsidR="00006472" w:rsidRDefault="00006472">
      <w:r>
        <w:t>Performed by clerk or employee</w:t>
      </w:r>
      <w:r>
        <w:tab/>
        <w:t>$0.50 per page</w:t>
      </w:r>
    </w:p>
    <w:p w:rsidR="00006472" w:rsidRDefault="00006472">
      <w:r>
        <w:t xml:space="preserve">If performed by any other person </w:t>
      </w:r>
      <w:r>
        <w:tab/>
        <w:t>$0.25 per page</w:t>
      </w:r>
    </w:p>
    <w:p w:rsidR="00006472" w:rsidRDefault="005B0FDC">
      <w:r>
        <w:t>Certified Copies</w:t>
      </w:r>
      <w:r>
        <w:tab/>
      </w:r>
      <w:r>
        <w:tab/>
      </w:r>
      <w:r>
        <w:tab/>
      </w:r>
      <w:r>
        <w:tab/>
        <w:t>$1.00 per each complete document</w:t>
      </w:r>
    </w:p>
    <w:p w:rsidR="005B0FDC" w:rsidRDefault="005B0FDC"/>
    <w:p w:rsidR="004C2CCF" w:rsidRDefault="004C2CCF">
      <w:r>
        <w:t>*</w:t>
      </w:r>
      <w:r w:rsidR="005B0FDC">
        <w:t xml:space="preserve">The following counties collect the $1.00 archive fee: Adams, Alcorn, Amite, Attala, Benton, Calhoun, Chickasaw, Claiborne, Clarke, Clay, Coahoma, Copiah, </w:t>
      </w:r>
      <w:r w:rsidR="00DC0604">
        <w:t xml:space="preserve">Desoto, </w:t>
      </w:r>
      <w:r w:rsidR="005B0FDC">
        <w:t xml:space="preserve">Franklin, Greene, Hancock, </w:t>
      </w:r>
      <w:r w:rsidR="006C275E">
        <w:t xml:space="preserve">Harrison, Hinds, Holmes, Issaquena, Jackson, Jasper, Jefferson, Jefferson Davis, Jones, Lauderdale, </w:t>
      </w:r>
      <w:proofErr w:type="spellStart"/>
      <w:r w:rsidR="006C275E">
        <w:t>Leake</w:t>
      </w:r>
      <w:proofErr w:type="spellEnd"/>
      <w:r w:rsidR="006C275E">
        <w:t xml:space="preserve">, </w:t>
      </w:r>
      <w:r w:rsidR="00DC0604">
        <w:t xml:space="preserve">Lee, </w:t>
      </w:r>
      <w:r w:rsidR="006C275E">
        <w:t xml:space="preserve">Lincoln, </w:t>
      </w:r>
      <w:r w:rsidR="00126EE5">
        <w:t xml:space="preserve">Lowndes, </w:t>
      </w:r>
      <w:r w:rsidR="003B1E90">
        <w:t xml:space="preserve">Madison, </w:t>
      </w:r>
      <w:r w:rsidR="005B0FDC">
        <w:t>Mari</w:t>
      </w:r>
      <w:r w:rsidR="00A94910">
        <w:t xml:space="preserve">on, Monroe, Neshoba, </w:t>
      </w:r>
      <w:r w:rsidR="00750BA3">
        <w:t xml:space="preserve">Newton, </w:t>
      </w:r>
      <w:r w:rsidR="00A94910">
        <w:t>Noxubee, Ok</w:t>
      </w:r>
      <w:r w:rsidR="005B0FDC">
        <w:t xml:space="preserve">tibbeha, Panola, </w:t>
      </w:r>
      <w:r w:rsidR="00DC0604">
        <w:t xml:space="preserve">Pearl River, </w:t>
      </w:r>
      <w:r w:rsidR="005B0FDC">
        <w:t xml:space="preserve">Perry, Pike, Pontotoc, </w:t>
      </w:r>
      <w:r w:rsidR="00366125">
        <w:t xml:space="preserve">Prentiss, </w:t>
      </w:r>
      <w:bookmarkStart w:id="0" w:name="_GoBack"/>
      <w:bookmarkEnd w:id="0"/>
      <w:r w:rsidR="005B0FDC">
        <w:t xml:space="preserve">Quitman, Rankin, Scott, Simpson, Sunflower, Tate, Tippah, </w:t>
      </w:r>
      <w:r w:rsidR="00510917">
        <w:t xml:space="preserve">Tishomingo, </w:t>
      </w:r>
      <w:r w:rsidR="005B0FDC">
        <w:t>Union, Walthall, Washington, Wayne, Wilkinson, Winston, Yalobusha, and Yazoo</w:t>
      </w:r>
    </w:p>
    <w:sectPr w:rsidR="004C2CCF" w:rsidSect="006C275E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CCA" w:rsidRDefault="00243CCA" w:rsidP="004C2CCF">
      <w:r>
        <w:separator/>
      </w:r>
    </w:p>
  </w:endnote>
  <w:endnote w:type="continuationSeparator" w:id="0">
    <w:p w:rsidR="00243CCA" w:rsidRDefault="00243CCA" w:rsidP="004C2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CCF" w:rsidRDefault="004C2CCF" w:rsidP="004C2CCF">
    <w:pPr>
      <w:pStyle w:val="Footer"/>
      <w:jc w:val="center"/>
    </w:pPr>
    <w:r>
      <w:t>Provided by the Mississippi Chancery Clerk’s Association</w:t>
    </w:r>
  </w:p>
  <w:p w:rsidR="004C2CCF" w:rsidRDefault="004C2C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CCA" w:rsidRDefault="00243CCA" w:rsidP="004C2CCF">
      <w:r>
        <w:separator/>
      </w:r>
    </w:p>
  </w:footnote>
  <w:footnote w:type="continuationSeparator" w:id="0">
    <w:p w:rsidR="00243CCA" w:rsidRDefault="00243CCA" w:rsidP="004C2C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4FA"/>
    <w:rsid w:val="00006472"/>
    <w:rsid w:val="00076D23"/>
    <w:rsid w:val="001019D5"/>
    <w:rsid w:val="00126EE5"/>
    <w:rsid w:val="00177549"/>
    <w:rsid w:val="001B512F"/>
    <w:rsid w:val="00243CCA"/>
    <w:rsid w:val="00331FF3"/>
    <w:rsid w:val="00366125"/>
    <w:rsid w:val="003B1E90"/>
    <w:rsid w:val="003D72B9"/>
    <w:rsid w:val="003F6D18"/>
    <w:rsid w:val="00425109"/>
    <w:rsid w:val="00463DC8"/>
    <w:rsid w:val="004C2CCF"/>
    <w:rsid w:val="004E270F"/>
    <w:rsid w:val="00510917"/>
    <w:rsid w:val="005113F5"/>
    <w:rsid w:val="0055642D"/>
    <w:rsid w:val="0058046D"/>
    <w:rsid w:val="005954F9"/>
    <w:rsid w:val="005B0FDC"/>
    <w:rsid w:val="005E3E33"/>
    <w:rsid w:val="006C275E"/>
    <w:rsid w:val="00750BA3"/>
    <w:rsid w:val="007C2B09"/>
    <w:rsid w:val="007D449B"/>
    <w:rsid w:val="00806E6B"/>
    <w:rsid w:val="00892FD7"/>
    <w:rsid w:val="008A7E15"/>
    <w:rsid w:val="008E419F"/>
    <w:rsid w:val="00A61E14"/>
    <w:rsid w:val="00A84AE0"/>
    <w:rsid w:val="00A94910"/>
    <w:rsid w:val="00B35E34"/>
    <w:rsid w:val="00BD4A1B"/>
    <w:rsid w:val="00BF54FA"/>
    <w:rsid w:val="00DA2F9C"/>
    <w:rsid w:val="00DC0604"/>
    <w:rsid w:val="00F309AD"/>
    <w:rsid w:val="00F9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76D23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kern w:val="28"/>
      <w:sz w:val="24"/>
      <w:szCs w:val="24"/>
    </w:rPr>
  </w:style>
  <w:style w:type="table" w:styleId="TableGrid">
    <w:name w:val="Table Grid"/>
    <w:basedOn w:val="TableNormal"/>
    <w:uiPriority w:val="39"/>
    <w:rsid w:val="00BF5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2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CCF"/>
  </w:style>
  <w:style w:type="paragraph" w:styleId="Footer">
    <w:name w:val="footer"/>
    <w:basedOn w:val="Normal"/>
    <w:link w:val="FooterChar"/>
    <w:uiPriority w:val="99"/>
    <w:unhideWhenUsed/>
    <w:rsid w:val="004C2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2229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Wroten</dc:creator>
  <cp:lastModifiedBy>bb</cp:lastModifiedBy>
  <cp:revision>2</cp:revision>
  <dcterms:created xsi:type="dcterms:W3CDTF">2019-11-18T20:46:00Z</dcterms:created>
  <dcterms:modified xsi:type="dcterms:W3CDTF">2019-11-18T20:46:00Z</dcterms:modified>
</cp:coreProperties>
</file>